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FE" w:rsidRDefault="00605EFE" w:rsidP="00890FF8">
      <w:pPr>
        <w:ind w:left="-142" w:firstLine="142"/>
        <w:jc w:val="center"/>
        <w:rPr>
          <w:sz w:val="24"/>
          <w:szCs w:val="24"/>
        </w:rPr>
      </w:pPr>
      <w:r w:rsidRPr="00890FF8">
        <w:rPr>
          <w:sz w:val="24"/>
          <w:szCs w:val="24"/>
        </w:rPr>
        <w:t>Weryfikacja wystąpienia okoliczności i podstaw do zakazu udostępnienia funduszy, środków finansowych lub zasobów gospodarczych oraz udzielenia wsparcia w związku z agresja Rosji wobec Ukrainy.</w:t>
      </w:r>
    </w:p>
    <w:p w:rsidR="003104F7" w:rsidRPr="00890FF8" w:rsidRDefault="003104F7" w:rsidP="003104F7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  <w:b/>
          <w:bCs/>
          <w:sz w:val="12"/>
          <w:szCs w:val="12"/>
        </w:rPr>
      </w:pPr>
      <w:r w:rsidRPr="00890FF8">
        <w:rPr>
          <w:rFonts w:ascii="Arial" w:hAnsi="Arial" w:cs="Arial"/>
          <w:b/>
          <w:bCs/>
          <w:sz w:val="16"/>
          <w:szCs w:val="16"/>
        </w:rPr>
        <w:t>Cel weryfikacji</w:t>
      </w:r>
      <w:r w:rsidRPr="00890FF8">
        <w:rPr>
          <w:rFonts w:ascii="Arial" w:hAnsi="Arial" w:cs="Arial"/>
          <w:b/>
          <w:bCs/>
          <w:sz w:val="12"/>
          <w:szCs w:val="12"/>
        </w:rPr>
        <w:t>:</w:t>
      </w:r>
    </w:p>
    <w:p w:rsidR="003104F7" w:rsidRPr="00890FF8" w:rsidRDefault="003104F7" w:rsidP="003104F7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890FF8">
        <w:rPr>
          <w:rFonts w:ascii="Arial" w:hAnsi="Arial" w:cs="Arial"/>
          <w:sz w:val="16"/>
          <w:szCs w:val="16"/>
        </w:rPr>
        <w:t>Weryfikacja ma na celu ustalenie, czy środki Unii Europejskiej</w:t>
      </w:r>
      <w:r w:rsidR="00B82593">
        <w:rPr>
          <w:rFonts w:ascii="Arial" w:hAnsi="Arial" w:cs="Arial"/>
          <w:sz w:val="16"/>
          <w:szCs w:val="16"/>
        </w:rPr>
        <w:t xml:space="preserve"> lub Funduszu Pracy</w:t>
      </w:r>
      <w:r w:rsidRPr="00890FF8">
        <w:rPr>
          <w:rFonts w:ascii="Arial" w:hAnsi="Arial" w:cs="Arial"/>
          <w:sz w:val="16"/>
          <w:szCs w:val="16"/>
        </w:rPr>
        <w:t xml:space="preserve"> nie są przekazywane podmiotom, które podlegają wykluczeniu z możliwości ich otrzymania na podstawie prawodawstwa unijnego i krajowego wprowadzającego sankcje wobec podmiotów i osób, które w bezpośredni lub pośredni sposób wspierają działania wojenne Federacji Rosyjskiej lub są za nie odpowiedzialne.</w:t>
      </w:r>
      <w:r w:rsidR="00B82593">
        <w:rPr>
          <w:rFonts w:ascii="Arial" w:hAnsi="Arial" w:cs="Arial"/>
          <w:sz w:val="16"/>
          <w:szCs w:val="16"/>
        </w:rPr>
        <w:t xml:space="preserve"> </w:t>
      </w:r>
      <w:r w:rsidRPr="00890FF8">
        <w:rPr>
          <w:rFonts w:ascii="Arial" w:hAnsi="Arial" w:cs="Arial"/>
          <w:sz w:val="16"/>
          <w:szCs w:val="16"/>
        </w:rPr>
        <w:t xml:space="preserve">Weryfikacja dokonywana jest wg stanu na dzień zawarcia umowy o dofinansowanie, a w przypadku wykonawców (w tym podmiotów traktowanych jak wykonawcy), na dzień zawarcia z nimi umowy. </w:t>
      </w:r>
    </w:p>
    <w:p w:rsidR="003104F7" w:rsidRPr="00890FF8" w:rsidRDefault="003104F7" w:rsidP="003104F7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  <w:b/>
          <w:bCs/>
          <w:sz w:val="16"/>
          <w:szCs w:val="16"/>
        </w:rPr>
      </w:pPr>
      <w:r w:rsidRPr="00890FF8">
        <w:rPr>
          <w:rFonts w:ascii="Arial" w:hAnsi="Arial" w:cs="Arial"/>
          <w:b/>
          <w:bCs/>
          <w:sz w:val="16"/>
          <w:szCs w:val="16"/>
        </w:rPr>
        <w:t>Podstawa prawna:</w:t>
      </w:r>
    </w:p>
    <w:p w:rsidR="003104F7" w:rsidRPr="00890FF8" w:rsidRDefault="003104F7" w:rsidP="003104F7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ascii="Arial" w:hAnsi="Arial" w:cs="Arial"/>
          <w:sz w:val="12"/>
          <w:szCs w:val="12"/>
        </w:rPr>
      </w:pPr>
      <w:bookmarkStart w:id="0" w:name="_Hlk109658234"/>
      <w:bookmarkStart w:id="1" w:name="_Hlk109658049"/>
      <w:r w:rsidRPr="00890FF8">
        <w:rPr>
          <w:rFonts w:ascii="Arial" w:hAnsi="Arial" w:cs="Arial"/>
          <w:sz w:val="12"/>
          <w:szCs w:val="12"/>
        </w:rPr>
        <w:t xml:space="preserve">Rozporządzenie Rady (UE) nr 269/2014 </w:t>
      </w:r>
      <w:bookmarkEnd w:id="0"/>
      <w:r w:rsidRPr="00890FF8">
        <w:rPr>
          <w:rFonts w:ascii="Arial" w:hAnsi="Arial" w:cs="Arial"/>
          <w:sz w:val="12"/>
          <w:szCs w:val="12"/>
        </w:rPr>
        <w:t xml:space="preserve">z dnia 17 marca 2014 r. w sprawie środków ograniczających w odniesieniu do działań podważających integralność terytorialną, suwerenność i niezależność Ukrainy lub im zagrażających (Dz. U. UE L 78 z 17.3.2014, str. 6, z </w:t>
      </w:r>
      <w:proofErr w:type="spellStart"/>
      <w:r w:rsidRPr="00890FF8">
        <w:rPr>
          <w:rFonts w:ascii="Arial" w:hAnsi="Arial" w:cs="Arial"/>
          <w:sz w:val="12"/>
          <w:szCs w:val="12"/>
        </w:rPr>
        <w:t>późn</w:t>
      </w:r>
      <w:proofErr w:type="spellEnd"/>
      <w:r w:rsidRPr="00890FF8">
        <w:rPr>
          <w:rFonts w:ascii="Arial" w:hAnsi="Arial" w:cs="Arial"/>
          <w:sz w:val="12"/>
          <w:szCs w:val="12"/>
        </w:rPr>
        <w:t>. zm.),</w:t>
      </w:r>
    </w:p>
    <w:p w:rsidR="003104F7" w:rsidRPr="00890FF8" w:rsidRDefault="003104F7" w:rsidP="003104F7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ascii="Arial" w:hAnsi="Arial" w:cs="Arial"/>
          <w:sz w:val="12"/>
          <w:szCs w:val="12"/>
        </w:rPr>
      </w:pPr>
      <w:r w:rsidRPr="00890FF8">
        <w:rPr>
          <w:rFonts w:ascii="Arial" w:hAnsi="Arial" w:cs="Arial"/>
          <w:sz w:val="12"/>
          <w:szCs w:val="12"/>
        </w:rPr>
        <w:t xml:space="preserve">Rozporządzenie Rady (WE) nr 765/2006 </w:t>
      </w:r>
      <w:bookmarkEnd w:id="1"/>
      <w:r w:rsidRPr="00890FF8">
        <w:rPr>
          <w:rFonts w:ascii="Arial" w:hAnsi="Arial" w:cs="Arial"/>
          <w:sz w:val="12"/>
          <w:szCs w:val="12"/>
        </w:rPr>
        <w:t xml:space="preserve">z dnia 18 maja 2006 r. dotyczące środków ograniczających w związku z sytuacją na Białorusi i udziałem Białorusi w agresji Rosji wobec Ukrainy (Dz. U. UE L 134 z 20.5.2006, str. 1, z </w:t>
      </w:r>
      <w:proofErr w:type="spellStart"/>
      <w:r w:rsidRPr="00890FF8">
        <w:rPr>
          <w:rFonts w:ascii="Arial" w:hAnsi="Arial" w:cs="Arial"/>
          <w:sz w:val="12"/>
          <w:szCs w:val="12"/>
        </w:rPr>
        <w:t>późn</w:t>
      </w:r>
      <w:proofErr w:type="spellEnd"/>
      <w:r w:rsidRPr="00890FF8">
        <w:rPr>
          <w:rFonts w:ascii="Arial" w:hAnsi="Arial" w:cs="Arial"/>
          <w:sz w:val="12"/>
          <w:szCs w:val="12"/>
        </w:rPr>
        <w:t>. zm.),</w:t>
      </w:r>
    </w:p>
    <w:p w:rsidR="003104F7" w:rsidRPr="00890FF8" w:rsidRDefault="003104F7" w:rsidP="003104F7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ascii="Arial" w:hAnsi="Arial" w:cs="Arial"/>
          <w:sz w:val="12"/>
          <w:szCs w:val="12"/>
        </w:rPr>
      </w:pPr>
      <w:r w:rsidRPr="00890FF8">
        <w:rPr>
          <w:rFonts w:ascii="Arial" w:hAnsi="Arial" w:cs="Arial"/>
          <w:sz w:val="12"/>
          <w:szCs w:val="12"/>
        </w:rPr>
        <w:t xml:space="preserve">Rozporządzenie (UE) nr 833/2014 z dnia 31 lipca 2014 r. dotyczące środków ograniczających w związku z działaniami Rosji destabilizującymi sytuację na Ukrainie (Dz. U. UE L 229 z 31.07.2014, str. 1. z </w:t>
      </w:r>
      <w:proofErr w:type="spellStart"/>
      <w:r w:rsidRPr="00890FF8">
        <w:rPr>
          <w:rFonts w:ascii="Arial" w:hAnsi="Arial" w:cs="Arial"/>
          <w:sz w:val="12"/>
          <w:szCs w:val="12"/>
        </w:rPr>
        <w:t>późn</w:t>
      </w:r>
      <w:proofErr w:type="spellEnd"/>
      <w:r w:rsidRPr="00890FF8">
        <w:rPr>
          <w:rFonts w:ascii="Arial" w:hAnsi="Arial" w:cs="Arial"/>
          <w:sz w:val="12"/>
          <w:szCs w:val="12"/>
        </w:rPr>
        <w:t>. zm.),</w:t>
      </w:r>
    </w:p>
    <w:p w:rsidR="003104F7" w:rsidRPr="00890FF8" w:rsidRDefault="003104F7" w:rsidP="003104F7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ascii="Arial" w:hAnsi="Arial" w:cs="Arial"/>
          <w:sz w:val="12"/>
          <w:szCs w:val="12"/>
        </w:rPr>
      </w:pPr>
      <w:r w:rsidRPr="00890FF8">
        <w:rPr>
          <w:rFonts w:ascii="Arial" w:hAnsi="Arial" w:cs="Arial"/>
          <w:sz w:val="12"/>
          <w:szCs w:val="12"/>
        </w:rPr>
        <w:t xml:space="preserve">Komunikat Komisji Europejskiej pn. </w:t>
      </w:r>
      <w:r w:rsidRPr="00890FF8">
        <w:rPr>
          <w:rFonts w:ascii="Arial" w:hAnsi="Arial" w:cs="Arial"/>
          <w:i/>
          <w:iCs/>
          <w:sz w:val="12"/>
          <w:szCs w:val="12"/>
        </w:rPr>
        <w:t>Tymczasowe kryzysowe ramy środków pomocy państwa w celu wsparcia gospodarki po agresji Rosji wobec Ukrainy</w:t>
      </w:r>
      <w:r w:rsidRPr="00890FF8">
        <w:rPr>
          <w:rFonts w:ascii="Arial" w:hAnsi="Arial" w:cs="Arial"/>
          <w:sz w:val="12"/>
          <w:szCs w:val="12"/>
        </w:rPr>
        <w:t xml:space="preserve"> (Dz. U. UE C 131 z 24.3.2022 str. 1),</w:t>
      </w:r>
    </w:p>
    <w:p w:rsidR="003104F7" w:rsidRPr="00890FF8" w:rsidRDefault="003104F7" w:rsidP="003104F7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ascii="Arial" w:hAnsi="Arial" w:cs="Arial"/>
          <w:sz w:val="12"/>
          <w:szCs w:val="12"/>
        </w:rPr>
      </w:pPr>
      <w:r w:rsidRPr="00890FF8">
        <w:rPr>
          <w:rFonts w:ascii="Arial" w:hAnsi="Arial" w:cs="Arial"/>
          <w:sz w:val="12"/>
          <w:szCs w:val="12"/>
        </w:rPr>
        <w:t xml:space="preserve">ustawa z dnia 13 kwietnia 2022 r. </w:t>
      </w:r>
      <w:bookmarkStart w:id="2" w:name="_Hlk109636862"/>
      <w:r w:rsidRPr="00890FF8">
        <w:rPr>
          <w:rFonts w:ascii="Arial" w:hAnsi="Arial" w:cs="Arial"/>
          <w:sz w:val="12"/>
          <w:szCs w:val="12"/>
        </w:rPr>
        <w:t xml:space="preserve">o szczególnych rozwiązaniach w zakresie przeciwdziałania wspieraniu agresji na Ukrainę oraz służących ochronie bezpieczeństwa narodowego </w:t>
      </w:r>
      <w:bookmarkEnd w:id="2"/>
      <w:r w:rsidRPr="00890FF8">
        <w:rPr>
          <w:rFonts w:ascii="Arial" w:hAnsi="Arial" w:cs="Arial"/>
          <w:sz w:val="12"/>
          <w:szCs w:val="12"/>
        </w:rPr>
        <w:t xml:space="preserve">(Dz. U. poz. 835), która weszła w życie </w:t>
      </w:r>
      <w:r w:rsidRPr="00890FF8">
        <w:rPr>
          <w:rFonts w:ascii="Arial" w:hAnsi="Arial" w:cs="Arial"/>
          <w:sz w:val="12"/>
          <w:szCs w:val="12"/>
        </w:rPr>
        <w:br/>
        <w:t>16 kwietnia 2022 r., zwana dalej: „ustawą”.</w:t>
      </w:r>
    </w:p>
    <w:p w:rsidR="003104F7" w:rsidRPr="00890FF8" w:rsidRDefault="003104F7" w:rsidP="00890FF8">
      <w:pPr>
        <w:ind w:left="-142" w:firstLine="142"/>
        <w:jc w:val="center"/>
        <w:rPr>
          <w:sz w:val="24"/>
          <w:szCs w:val="24"/>
        </w:rPr>
      </w:pPr>
    </w:p>
    <w:p w:rsidR="00827579" w:rsidRDefault="003104F7" w:rsidP="003104F7">
      <w:pPr>
        <w:rPr>
          <w:sz w:val="10"/>
          <w:szCs w:val="10"/>
        </w:rPr>
      </w:pPr>
      <w:r>
        <w:t xml:space="preserve">              </w:t>
      </w:r>
      <w:r w:rsidR="00605EFE">
        <w:t xml:space="preserve">Ja niżej podpisany </w:t>
      </w:r>
      <w:r w:rsidR="00605EFE" w:rsidRPr="00890FF8">
        <w:rPr>
          <w:sz w:val="10"/>
          <w:szCs w:val="10"/>
        </w:rPr>
        <w:t>…………………………………</w:t>
      </w:r>
      <w:r w:rsidR="001E211C" w:rsidRPr="00890FF8">
        <w:rPr>
          <w:sz w:val="10"/>
          <w:szCs w:val="10"/>
        </w:rPr>
        <w:t>……………………………………………………………………………………</w:t>
      </w:r>
      <w:r w:rsidR="00890FF8">
        <w:rPr>
          <w:sz w:val="10"/>
          <w:szCs w:val="10"/>
        </w:rPr>
        <w:t>…………………………………………………………………………………………………..</w:t>
      </w:r>
    </w:p>
    <w:p w:rsidR="00890FF8" w:rsidRDefault="00890FF8"/>
    <w:p w:rsidR="00605EFE" w:rsidRDefault="003104F7" w:rsidP="003104F7">
      <w:r>
        <w:t xml:space="preserve">              </w:t>
      </w:r>
      <w:r w:rsidR="00605EFE">
        <w:t xml:space="preserve">Działając  w imieniu firmy </w:t>
      </w:r>
      <w:r w:rsidR="00605EFE" w:rsidRPr="00890FF8">
        <w:rPr>
          <w:sz w:val="10"/>
          <w:szCs w:val="10"/>
        </w:rPr>
        <w:t>………………………</w:t>
      </w:r>
      <w:r w:rsidR="001E211C" w:rsidRPr="00890FF8">
        <w:rPr>
          <w:sz w:val="10"/>
          <w:szCs w:val="10"/>
        </w:rPr>
        <w:t>……………………………………………………………………………………</w:t>
      </w:r>
      <w:r w:rsidR="00890FF8">
        <w:rPr>
          <w:sz w:val="10"/>
          <w:szCs w:val="10"/>
        </w:rPr>
        <w:t>…………………………………………………………………………………..</w:t>
      </w:r>
    </w:p>
    <w:p w:rsidR="001E211C" w:rsidRDefault="00605EFE" w:rsidP="00890FF8">
      <w:pPr>
        <w:jc w:val="both"/>
      </w:pPr>
      <w:r>
        <w:t>Oświadczam , że zarówno jako osoba fizyczna oraz firma nie podlegam wykluczeniu z możliwości otrzymania</w:t>
      </w:r>
      <w:r w:rsidR="001E211C">
        <w:t xml:space="preserve"> wsparcia</w:t>
      </w:r>
      <w:r>
        <w:t xml:space="preserve"> na podstawie prawodawstwa unijnego i krajowego wprowadzającego sankcję wobec podmiotów oraz osób, które w bezpośredni lub pośredni sposób wspierają działania wojenne Federacji Rosyjskiej lub są za nie odpowiedzialne</w:t>
      </w:r>
      <w:r w:rsidR="003104F7">
        <w:t>.</w:t>
      </w:r>
      <w:r>
        <w:t xml:space="preserve"> </w:t>
      </w:r>
    </w:p>
    <w:p w:rsidR="001E211C" w:rsidRDefault="003104F7" w:rsidP="001E211C">
      <w:pPr>
        <w:ind w:left="3540" w:firstLine="708"/>
      </w:pPr>
      <w:r>
        <w:t xml:space="preserve">                            </w:t>
      </w:r>
      <w:r w:rsidR="001E211C">
        <w:t>Data i czytelny podpis</w:t>
      </w:r>
      <w:r w:rsidR="001E211C" w:rsidRPr="00890FF8">
        <w:rPr>
          <w:sz w:val="10"/>
          <w:szCs w:val="10"/>
        </w:rPr>
        <w:t>………………………………………………</w:t>
      </w:r>
      <w:r w:rsidR="00890FF8">
        <w:rPr>
          <w:sz w:val="10"/>
          <w:szCs w:val="10"/>
        </w:rPr>
        <w:t>……………………………………………………</w:t>
      </w:r>
    </w:p>
    <w:p w:rsidR="001E211C" w:rsidRDefault="001E211C" w:rsidP="001E211C"/>
    <w:p w:rsidR="001E211C" w:rsidRDefault="001E211C" w:rsidP="00890FF8">
      <w:pPr>
        <w:spacing w:after="0" w:line="240" w:lineRule="auto"/>
      </w:pPr>
      <w:r>
        <w:t>Na dzień podpisania umowy powyższy podmiot/osoba</w:t>
      </w:r>
      <w:r w:rsidRPr="00890FF8">
        <w:rPr>
          <w:b/>
        </w:rPr>
        <w:t>,  znajduję się/nie znajduje</w:t>
      </w:r>
      <w:r>
        <w:t xml:space="preserve"> się na liście wobec których zastosowano sankcję . </w:t>
      </w:r>
    </w:p>
    <w:p w:rsidR="001E211C" w:rsidRDefault="001E211C" w:rsidP="00890FF8">
      <w:pPr>
        <w:spacing w:after="0" w:line="240" w:lineRule="auto"/>
      </w:pPr>
      <w:r>
        <w:t xml:space="preserve">Podmiot/osoba </w:t>
      </w:r>
      <w:r w:rsidRPr="00890FF8">
        <w:rPr>
          <w:b/>
        </w:rPr>
        <w:t>jest /nie jest</w:t>
      </w:r>
      <w:r>
        <w:t xml:space="preserve"> wykluczona z otrzymania wsparcia </w:t>
      </w:r>
    </w:p>
    <w:p w:rsidR="001E211C" w:rsidRDefault="001E211C" w:rsidP="001E211C"/>
    <w:p w:rsidR="001E211C" w:rsidRDefault="003104F7" w:rsidP="001E211C">
      <w:pPr>
        <w:ind w:left="4248"/>
      </w:pPr>
      <w:r>
        <w:t xml:space="preserve">                             </w:t>
      </w:r>
      <w:r w:rsidR="001E211C">
        <w:t xml:space="preserve">Data i podpis pracownika </w:t>
      </w:r>
      <w:r w:rsidR="001E211C" w:rsidRPr="00890FF8">
        <w:rPr>
          <w:sz w:val="10"/>
          <w:szCs w:val="10"/>
        </w:rPr>
        <w:t>…………………………………………</w:t>
      </w:r>
      <w:r w:rsidR="00890FF8">
        <w:rPr>
          <w:sz w:val="10"/>
          <w:szCs w:val="10"/>
        </w:rPr>
        <w:t>……………………………………………</w:t>
      </w:r>
    </w:p>
    <w:p w:rsidR="00890FF8" w:rsidRDefault="00890FF8" w:rsidP="00890FF8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  <w:b/>
          <w:bCs/>
          <w:sz w:val="12"/>
          <w:szCs w:val="12"/>
        </w:rPr>
      </w:pPr>
    </w:p>
    <w:p w:rsidR="003104F7" w:rsidRDefault="00890FF8" w:rsidP="003104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90FF8">
        <w:rPr>
          <w:rFonts w:ascii="Arial" w:hAnsi="Arial" w:cs="Arial"/>
          <w:sz w:val="16"/>
          <w:szCs w:val="16"/>
        </w:rPr>
        <w:t xml:space="preserve">Bezpośrednio przed zawarciem umowy o dofinansowanie </w:t>
      </w:r>
      <w:r w:rsidR="003104F7">
        <w:rPr>
          <w:rFonts w:ascii="Arial" w:hAnsi="Arial" w:cs="Arial"/>
          <w:sz w:val="16"/>
          <w:szCs w:val="16"/>
        </w:rPr>
        <w:t>Powiatowy Urząd Pracy  w Kłodzku</w:t>
      </w:r>
      <w:r w:rsidRPr="00890FF8">
        <w:rPr>
          <w:rFonts w:ascii="Arial" w:hAnsi="Arial" w:cs="Arial"/>
          <w:sz w:val="16"/>
          <w:szCs w:val="16"/>
        </w:rPr>
        <w:t xml:space="preserve"> </w:t>
      </w:r>
      <w:r w:rsidR="003104F7">
        <w:rPr>
          <w:rFonts w:ascii="Arial" w:hAnsi="Arial" w:cs="Arial"/>
          <w:sz w:val="16"/>
          <w:szCs w:val="16"/>
        </w:rPr>
        <w:t>ustalił</w:t>
      </w:r>
      <w:r w:rsidRPr="00890FF8">
        <w:rPr>
          <w:rFonts w:ascii="Arial" w:hAnsi="Arial" w:cs="Arial"/>
          <w:sz w:val="16"/>
          <w:szCs w:val="16"/>
        </w:rPr>
        <w:t xml:space="preserve">, czy względem wnioskodawcy i partnerów projektu (o ile dotyczy) oraz podmiotów z nimi powiązanych zastosowano środki </w:t>
      </w:r>
      <w:proofErr w:type="spellStart"/>
      <w:r w:rsidRPr="00890FF8">
        <w:rPr>
          <w:rFonts w:ascii="Arial" w:hAnsi="Arial" w:cs="Arial"/>
          <w:sz w:val="16"/>
          <w:szCs w:val="16"/>
        </w:rPr>
        <w:t>sankcyjne</w:t>
      </w:r>
      <w:proofErr w:type="spellEnd"/>
      <w:r w:rsidRPr="00890FF8">
        <w:rPr>
          <w:rFonts w:ascii="Arial" w:hAnsi="Arial" w:cs="Arial"/>
          <w:sz w:val="16"/>
          <w:szCs w:val="16"/>
        </w:rPr>
        <w:t xml:space="preserve">, o których mowa w ustawie. </w:t>
      </w:r>
    </w:p>
    <w:p w:rsidR="00890FF8" w:rsidRDefault="00890FF8" w:rsidP="003104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90FF8">
        <w:rPr>
          <w:rFonts w:ascii="Arial" w:hAnsi="Arial" w:cs="Arial"/>
          <w:sz w:val="16"/>
          <w:szCs w:val="16"/>
        </w:rPr>
        <w:t>Weryfikacja zosta</w:t>
      </w:r>
      <w:r w:rsidR="003104F7">
        <w:rPr>
          <w:rFonts w:ascii="Arial" w:hAnsi="Arial" w:cs="Arial"/>
          <w:sz w:val="16"/>
          <w:szCs w:val="16"/>
        </w:rPr>
        <w:t>ła</w:t>
      </w:r>
      <w:r w:rsidRPr="00890FF8">
        <w:rPr>
          <w:rFonts w:ascii="Arial" w:hAnsi="Arial" w:cs="Arial"/>
          <w:sz w:val="16"/>
          <w:szCs w:val="16"/>
        </w:rPr>
        <w:t xml:space="preserve"> przeprowadzona w szczególności na podstawie</w:t>
      </w:r>
      <w:r w:rsidR="003104F7">
        <w:rPr>
          <w:rFonts w:ascii="Arial" w:hAnsi="Arial" w:cs="Arial"/>
          <w:sz w:val="16"/>
          <w:szCs w:val="16"/>
        </w:rPr>
        <w:t xml:space="preserve"> (zaznaczyć krzyżykiem)</w:t>
      </w:r>
      <w:r w:rsidRPr="00890FF8">
        <w:rPr>
          <w:rFonts w:ascii="Arial" w:hAnsi="Arial" w:cs="Arial"/>
          <w:sz w:val="16"/>
          <w:szCs w:val="16"/>
        </w:rPr>
        <w:t xml:space="preserve">: </w:t>
      </w:r>
    </w:p>
    <w:p w:rsidR="0009426B" w:rsidRPr="00890FF8" w:rsidRDefault="00EB0EAE" w:rsidP="003104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EB0EAE">
        <w:rPr>
          <w:rFonts w:ascii="Arial" w:hAnsi="Arial" w:cs="Arial"/>
          <w:noProof/>
          <w:sz w:val="12"/>
          <w:szCs w:val="12"/>
          <w:lang w:eastAsia="pl-PL"/>
        </w:rPr>
        <w:pict>
          <v:rect id="_x0000_s1026" style="position:absolute;left:0;text-align:left;margin-left:20.85pt;margin-top:13pt;width:8.6pt;height:7.15pt;z-index:251658240"/>
        </w:pict>
      </w:r>
    </w:p>
    <w:p w:rsidR="00890FF8" w:rsidRPr="0009426B" w:rsidRDefault="0009426B" w:rsidP="0009426B">
      <w:pPr>
        <w:spacing w:after="120"/>
        <w:ind w:left="36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</w:t>
      </w:r>
      <w:r w:rsidR="00890FF8" w:rsidRPr="0009426B">
        <w:rPr>
          <w:rFonts w:ascii="Arial" w:hAnsi="Arial" w:cs="Arial"/>
          <w:sz w:val="12"/>
          <w:szCs w:val="12"/>
        </w:rPr>
        <w:t>listy osób i podmiotów, względem których zastosowanie mają sankcje,  prowadzonej w Biuletynie Informacji Publicznej Ministra Spraw Wewnętrznych i Administracji,</w:t>
      </w:r>
    </w:p>
    <w:p w:rsidR="00890FF8" w:rsidRPr="0009426B" w:rsidRDefault="00EB0EAE" w:rsidP="0009426B">
      <w:pPr>
        <w:spacing w:after="12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pl-PL"/>
        </w:rPr>
        <w:pict>
          <v:rect id="_x0000_s1027" style="position:absolute;left:0;text-align:left;margin-left:20.85pt;margin-top:.05pt;width:8.6pt;height:7.15pt;z-index:251659264"/>
        </w:pict>
      </w:r>
      <w:r w:rsidR="0009426B">
        <w:rPr>
          <w:rFonts w:ascii="Arial" w:hAnsi="Arial" w:cs="Arial"/>
          <w:sz w:val="12"/>
          <w:szCs w:val="12"/>
        </w:rPr>
        <w:t xml:space="preserve">                    </w:t>
      </w:r>
      <w:r w:rsidR="00890FF8" w:rsidRPr="0009426B">
        <w:rPr>
          <w:rFonts w:ascii="Arial" w:hAnsi="Arial" w:cs="Arial"/>
          <w:sz w:val="12"/>
          <w:szCs w:val="12"/>
        </w:rPr>
        <w:t>załącznika nr 1 do Rozporządzenia Rady (UE) nr 269/2014 oraz do Rozporządzenia Rady (WE) nr 765/2006,</w:t>
      </w:r>
    </w:p>
    <w:p w:rsidR="00890FF8" w:rsidRPr="00890FF8" w:rsidRDefault="00EB0EAE" w:rsidP="0009426B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pl-PL"/>
        </w:rPr>
        <w:pict>
          <v:rect id="_x0000_s1028" style="position:absolute;left:0;text-align:left;margin-left:20.85pt;margin-top:.3pt;width:8.6pt;height:7.15pt;z-index:251660288"/>
        </w:pict>
      </w:r>
      <w:r w:rsidR="00890FF8" w:rsidRPr="00890FF8">
        <w:rPr>
          <w:rFonts w:ascii="Arial" w:hAnsi="Arial" w:cs="Arial"/>
          <w:sz w:val="12"/>
          <w:szCs w:val="12"/>
        </w:rPr>
        <w:t>wywiadowni gospodarczych,</w:t>
      </w:r>
    </w:p>
    <w:p w:rsidR="00890FF8" w:rsidRPr="00890FF8" w:rsidRDefault="00EB0EAE" w:rsidP="0009426B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pl-PL"/>
        </w:rPr>
        <w:pict>
          <v:rect id="_x0000_s1029" style="position:absolute;left:0;text-align:left;margin-left:20.85pt;margin-top:-.05pt;width:8.6pt;height:7.15pt;z-index:251661312"/>
        </w:pict>
      </w:r>
      <w:r w:rsidR="00890FF8" w:rsidRPr="00890FF8">
        <w:rPr>
          <w:rFonts w:ascii="Arial" w:hAnsi="Arial" w:cs="Arial"/>
          <w:sz w:val="12"/>
          <w:szCs w:val="12"/>
        </w:rPr>
        <w:t>KRS stanowiącego ogólnopolską bazę danych o podmiotach uczestniczących w obrocie gospodarczym,</w:t>
      </w:r>
    </w:p>
    <w:p w:rsidR="00890FF8" w:rsidRPr="00890FF8" w:rsidRDefault="00EB0EAE" w:rsidP="0009426B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pl-PL"/>
        </w:rPr>
        <w:pict>
          <v:rect id="_x0000_s1030" style="position:absolute;left:0;text-align:left;margin-left:20.85pt;margin-top:.55pt;width:8.6pt;height:7.15pt;z-index:251662336"/>
        </w:pict>
      </w:r>
      <w:r w:rsidR="00890FF8" w:rsidRPr="00890FF8">
        <w:rPr>
          <w:rFonts w:ascii="Arial" w:hAnsi="Arial" w:cs="Arial"/>
          <w:sz w:val="12"/>
          <w:szCs w:val="12"/>
        </w:rPr>
        <w:t>CEIDG zawierającą dane z ewidencji osób fizycznych, prowadzących pozarolniczą działalność gospodarczą jednoosobowo lub jako wspólnicy spółek cywilnych,</w:t>
      </w:r>
    </w:p>
    <w:p w:rsidR="00890FF8" w:rsidRPr="00890FF8" w:rsidRDefault="00EB0EAE" w:rsidP="0009426B">
      <w:pPr>
        <w:pStyle w:val="Akapitzlist"/>
        <w:spacing w:after="120" w:line="276" w:lineRule="auto"/>
        <w:contextualSpacing w:val="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pl-PL"/>
        </w:rPr>
        <w:pict>
          <v:rect id="_x0000_s1032" style="position:absolute;left:0;text-align:left;margin-left:20.85pt;margin-top:12.3pt;width:8.6pt;height:7.15pt;z-index:251664384"/>
        </w:pict>
      </w:r>
      <w:r>
        <w:rPr>
          <w:rFonts w:ascii="Arial" w:hAnsi="Arial" w:cs="Arial"/>
          <w:noProof/>
          <w:sz w:val="12"/>
          <w:szCs w:val="12"/>
          <w:lang w:eastAsia="pl-PL"/>
        </w:rPr>
        <w:pict>
          <v:rect id="_x0000_s1031" style="position:absolute;left:0;text-align:left;margin-left:20.85pt;margin-top:.3pt;width:8.6pt;height:7.15pt;z-index:251663360"/>
        </w:pict>
      </w:r>
      <w:r w:rsidR="00890FF8" w:rsidRPr="00890FF8">
        <w:rPr>
          <w:rFonts w:ascii="Arial" w:hAnsi="Arial" w:cs="Arial"/>
          <w:sz w:val="12"/>
          <w:szCs w:val="12"/>
        </w:rPr>
        <w:t>CRBR zawierającego dane o beneficjentach rzeczywistych,</w:t>
      </w:r>
    </w:p>
    <w:p w:rsidR="00890FF8" w:rsidRPr="0009426B" w:rsidRDefault="00890FF8" w:rsidP="0009426B">
      <w:pPr>
        <w:pStyle w:val="Akapitzlist"/>
        <w:spacing w:after="120" w:line="276" w:lineRule="auto"/>
        <w:jc w:val="both"/>
        <w:rPr>
          <w:rFonts w:ascii="Arial" w:hAnsi="Arial" w:cs="Arial"/>
          <w:sz w:val="12"/>
          <w:szCs w:val="12"/>
        </w:rPr>
      </w:pPr>
      <w:r w:rsidRPr="00890FF8">
        <w:rPr>
          <w:rFonts w:ascii="Arial" w:hAnsi="Arial" w:cs="Arial"/>
          <w:sz w:val="12"/>
          <w:szCs w:val="12"/>
        </w:rPr>
        <w:t xml:space="preserve">wszelkich dodatkowych metod dostępnych dla </w:t>
      </w:r>
      <w:r w:rsidR="0009426B">
        <w:rPr>
          <w:rFonts w:ascii="Arial" w:hAnsi="Arial" w:cs="Arial"/>
          <w:sz w:val="12"/>
          <w:szCs w:val="12"/>
        </w:rPr>
        <w:t>PUP</w:t>
      </w:r>
      <w:r w:rsidRPr="00890FF8">
        <w:rPr>
          <w:rFonts w:ascii="Arial" w:hAnsi="Arial" w:cs="Arial"/>
          <w:sz w:val="12"/>
          <w:szCs w:val="12"/>
        </w:rPr>
        <w:t xml:space="preserve"> do weryfikacji powiązania i</w:t>
      </w:r>
      <w:r w:rsidR="0009426B">
        <w:rPr>
          <w:rFonts w:ascii="Arial" w:hAnsi="Arial" w:cs="Arial"/>
          <w:sz w:val="12"/>
          <w:szCs w:val="12"/>
        </w:rPr>
        <w:t xml:space="preserve"> </w:t>
      </w:r>
      <w:r w:rsidRPr="0009426B">
        <w:rPr>
          <w:rFonts w:ascii="Arial" w:hAnsi="Arial" w:cs="Arial"/>
          <w:sz w:val="12"/>
          <w:szCs w:val="12"/>
        </w:rPr>
        <w:t>statusu danego podmiotu.</w:t>
      </w:r>
    </w:p>
    <w:p w:rsidR="0009426B" w:rsidRDefault="00890FF8" w:rsidP="00890FF8">
      <w:pPr>
        <w:spacing w:after="120"/>
        <w:jc w:val="both"/>
        <w:rPr>
          <w:rFonts w:ascii="Arial" w:hAnsi="Arial" w:cs="Arial"/>
          <w:sz w:val="12"/>
          <w:szCs w:val="12"/>
        </w:rPr>
      </w:pPr>
      <w:r w:rsidRPr="00890FF8">
        <w:rPr>
          <w:rFonts w:ascii="Arial" w:hAnsi="Arial" w:cs="Arial"/>
          <w:sz w:val="12"/>
          <w:szCs w:val="12"/>
        </w:rPr>
        <w:t>W przypadku stwierdzenia, że wnioskodawca</w:t>
      </w:r>
      <w:r w:rsidR="003104F7">
        <w:rPr>
          <w:rFonts w:ascii="Arial" w:hAnsi="Arial" w:cs="Arial"/>
          <w:sz w:val="12"/>
          <w:szCs w:val="12"/>
        </w:rPr>
        <w:t xml:space="preserve"> </w:t>
      </w:r>
      <w:r w:rsidRPr="00890FF8">
        <w:rPr>
          <w:rFonts w:ascii="Arial" w:hAnsi="Arial" w:cs="Arial"/>
          <w:sz w:val="12"/>
          <w:szCs w:val="12"/>
        </w:rPr>
        <w:t xml:space="preserve"> zosta</w:t>
      </w:r>
      <w:r w:rsidR="003104F7">
        <w:rPr>
          <w:rFonts w:ascii="Arial" w:hAnsi="Arial" w:cs="Arial"/>
          <w:sz w:val="12"/>
          <w:szCs w:val="12"/>
        </w:rPr>
        <w:t>ł</w:t>
      </w:r>
      <w:r w:rsidRPr="00890FF8">
        <w:rPr>
          <w:rFonts w:ascii="Arial" w:hAnsi="Arial" w:cs="Arial"/>
          <w:sz w:val="12"/>
          <w:szCs w:val="12"/>
        </w:rPr>
        <w:t xml:space="preserve"> obję</w:t>
      </w:r>
      <w:r w:rsidR="003104F7">
        <w:rPr>
          <w:rFonts w:ascii="Arial" w:hAnsi="Arial" w:cs="Arial"/>
          <w:sz w:val="12"/>
          <w:szCs w:val="12"/>
        </w:rPr>
        <w:t xml:space="preserve">ty </w:t>
      </w:r>
      <w:r w:rsidRPr="00890FF8">
        <w:rPr>
          <w:rFonts w:ascii="Arial" w:hAnsi="Arial" w:cs="Arial"/>
          <w:sz w:val="12"/>
          <w:szCs w:val="12"/>
        </w:rPr>
        <w:t xml:space="preserve">sankcjami, </w:t>
      </w:r>
      <w:r w:rsidR="003104F7">
        <w:rPr>
          <w:rFonts w:ascii="Arial" w:hAnsi="Arial" w:cs="Arial"/>
          <w:sz w:val="12"/>
          <w:szCs w:val="12"/>
        </w:rPr>
        <w:t>PUP</w:t>
      </w:r>
      <w:r w:rsidRPr="00890FF8">
        <w:rPr>
          <w:rFonts w:ascii="Arial" w:hAnsi="Arial" w:cs="Arial"/>
          <w:sz w:val="12"/>
          <w:szCs w:val="12"/>
        </w:rPr>
        <w:t xml:space="preserve"> nie przystępuje do podpisania umowy o dofinansowanie. Wynik weryfikacji przeprowadzonej </w:t>
      </w:r>
    </w:p>
    <w:p w:rsidR="00890FF8" w:rsidRPr="00890FF8" w:rsidRDefault="00890FF8" w:rsidP="00890FF8">
      <w:pPr>
        <w:spacing w:after="120"/>
        <w:jc w:val="both"/>
        <w:rPr>
          <w:rFonts w:ascii="Arial" w:hAnsi="Arial" w:cs="Arial"/>
          <w:sz w:val="12"/>
          <w:szCs w:val="12"/>
        </w:rPr>
      </w:pPr>
      <w:r w:rsidRPr="00890FF8">
        <w:rPr>
          <w:rFonts w:ascii="Arial" w:hAnsi="Arial" w:cs="Arial"/>
          <w:sz w:val="12"/>
          <w:szCs w:val="12"/>
        </w:rPr>
        <w:t xml:space="preserve">przez </w:t>
      </w:r>
      <w:r w:rsidR="0009426B">
        <w:rPr>
          <w:rFonts w:ascii="Arial" w:hAnsi="Arial" w:cs="Arial"/>
          <w:sz w:val="12"/>
          <w:szCs w:val="12"/>
        </w:rPr>
        <w:t>PUP</w:t>
      </w:r>
      <w:r w:rsidRPr="00890FF8">
        <w:rPr>
          <w:rFonts w:ascii="Arial" w:hAnsi="Arial" w:cs="Arial"/>
          <w:sz w:val="12"/>
          <w:szCs w:val="12"/>
        </w:rPr>
        <w:t xml:space="preserve"> powinien zostać udokumentowany. </w:t>
      </w:r>
    </w:p>
    <w:p w:rsidR="00890FF8" w:rsidRPr="00890FF8" w:rsidRDefault="00890FF8" w:rsidP="001E211C">
      <w:pPr>
        <w:ind w:left="4248"/>
        <w:rPr>
          <w:sz w:val="16"/>
          <w:szCs w:val="16"/>
        </w:rPr>
      </w:pPr>
    </w:p>
    <w:sectPr w:rsidR="00890FF8" w:rsidRPr="00890FF8" w:rsidSect="00890FF8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354D"/>
    <w:multiLevelType w:val="hybridMultilevel"/>
    <w:tmpl w:val="7B002A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F4097"/>
    <w:multiLevelType w:val="hybridMultilevel"/>
    <w:tmpl w:val="F91C2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34D04"/>
    <w:multiLevelType w:val="hybridMultilevel"/>
    <w:tmpl w:val="CC50B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605EFE"/>
    <w:rsid w:val="0009426B"/>
    <w:rsid w:val="001E211C"/>
    <w:rsid w:val="003104F7"/>
    <w:rsid w:val="004B79EB"/>
    <w:rsid w:val="006055A3"/>
    <w:rsid w:val="00605EFE"/>
    <w:rsid w:val="00713F09"/>
    <w:rsid w:val="00827579"/>
    <w:rsid w:val="00890FF8"/>
    <w:rsid w:val="009574F4"/>
    <w:rsid w:val="00B82593"/>
    <w:rsid w:val="00C95BD6"/>
    <w:rsid w:val="00EB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FF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m.gruszka</dc:creator>
  <cp:lastModifiedBy>k.wojtoszek</cp:lastModifiedBy>
  <cp:revision>2</cp:revision>
  <cp:lastPrinted>2022-08-18T09:19:00Z</cp:lastPrinted>
  <dcterms:created xsi:type="dcterms:W3CDTF">2023-02-20T09:10:00Z</dcterms:created>
  <dcterms:modified xsi:type="dcterms:W3CDTF">2023-02-20T09:10:00Z</dcterms:modified>
</cp:coreProperties>
</file>